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394C" w14:textId="16C52F73" w:rsidR="00402FD0" w:rsidRPr="00291F66" w:rsidRDefault="00291F66" w:rsidP="00291F66">
      <w:pPr>
        <w:pStyle w:val="Title"/>
        <w:jc w:val="center"/>
        <w:rPr>
          <w:color w:val="002060"/>
        </w:rPr>
      </w:pPr>
      <w:r w:rsidRPr="00291F66">
        <w:rPr>
          <w:color w:val="002060"/>
        </w:rPr>
        <w:t>Custom Cleaning Package Checklist!</w:t>
      </w:r>
      <w:bookmarkStart w:id="0" w:name="_GoBack"/>
      <w:bookmarkEnd w:id="0"/>
    </w:p>
    <w:p w14:paraId="1C48E9CC" w14:textId="4CD8065D" w:rsidR="00402FD0" w:rsidRPr="00291F66" w:rsidRDefault="00291F66" w:rsidP="00291F66">
      <w:pPr>
        <w:pStyle w:val="NormalIndent"/>
        <w:jc w:val="center"/>
        <w:rPr>
          <w:color w:val="002060"/>
        </w:rPr>
      </w:pPr>
      <w:r w:rsidRPr="00291F66">
        <w:rPr>
          <w:color w:val="002060"/>
        </w:rPr>
        <w:t>Please download this sheet and check off the services you would like done, then email us the check list and we will get a custom estimate just for you!</w:t>
      </w:r>
    </w:p>
    <w:p w14:paraId="1678F980" w14:textId="3A086390" w:rsidR="00291F66" w:rsidRPr="00291F66" w:rsidRDefault="00291F66">
      <w:pPr>
        <w:pStyle w:val="NormalIndent"/>
        <w:rPr>
          <w:color w:val="002060"/>
        </w:rPr>
      </w:pPr>
    </w:p>
    <w:p w14:paraId="0D4C4AD6" w14:textId="77777777" w:rsidR="00291F66" w:rsidRPr="00291F66" w:rsidRDefault="00291F66" w:rsidP="00291F66">
      <w:pPr>
        <w:rPr>
          <w:b/>
          <w:color w:val="002060"/>
          <w:sz w:val="36"/>
          <w:szCs w:val="36"/>
        </w:rPr>
      </w:pPr>
      <w:r w:rsidRPr="00291F66">
        <w:rPr>
          <w:b/>
          <w:color w:val="002060"/>
          <w:sz w:val="36"/>
          <w:szCs w:val="36"/>
        </w:rPr>
        <w:t>All areas</w:t>
      </w:r>
    </w:p>
    <w:p w14:paraId="19F67752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surfaces</w:t>
      </w:r>
    </w:p>
    <w:p w14:paraId="5DD5EF5A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and hand wipe furniture tops</w:t>
      </w:r>
    </w:p>
    <w:p w14:paraId="734C40E9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baseboards, chair rails, and door panels</w:t>
      </w:r>
    </w:p>
    <w:p w14:paraId="4F631617" w14:textId="28CD5E8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ceiling fans</w:t>
      </w:r>
    </w:p>
    <w:p w14:paraId="27535C7B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carpets</w:t>
      </w:r>
    </w:p>
    <w:p w14:paraId="440F9248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and damp mop floors</w:t>
      </w:r>
    </w:p>
    <w:p w14:paraId="246BA575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blinds, window sills, and lock ledges</w:t>
      </w:r>
    </w:p>
    <w:p w14:paraId="50B7300D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furniture</w:t>
      </w:r>
    </w:p>
    <w:p w14:paraId="1EBB458E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pictures frames</w:t>
      </w:r>
    </w:p>
    <w:p w14:paraId="11682278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lamp and lamp shades</w:t>
      </w:r>
    </w:p>
    <w:p w14:paraId="62FF0CD0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and clean mirrors</w:t>
      </w:r>
    </w:p>
    <w:p w14:paraId="6D9B82BE" w14:textId="466E0299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Empty all trash</w:t>
      </w:r>
    </w:p>
    <w:p w14:paraId="469A13C3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baseboards and window sills</w:t>
      </w:r>
    </w:p>
    <w:p w14:paraId="1FF4FF27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door panels and frames</w:t>
      </w:r>
    </w:p>
    <w:p w14:paraId="14ED3072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Vacuum upholstered furniture</w:t>
      </w:r>
    </w:p>
    <w:p w14:paraId="6A683E82" w14:textId="77777777" w:rsidR="00291F66" w:rsidRPr="00291F66" w:rsidRDefault="00291F66" w:rsidP="00291F66">
      <w:pPr>
        <w:pStyle w:val="ListParagraph"/>
        <w:numPr>
          <w:ilvl w:val="0"/>
          <w:numId w:val="2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Remove cobwebs</w:t>
      </w:r>
    </w:p>
    <w:p w14:paraId="01F3A48B" w14:textId="77777777" w:rsidR="00291F66" w:rsidRPr="00291F66" w:rsidRDefault="00291F66" w:rsidP="00291F66">
      <w:pPr>
        <w:rPr>
          <w:b/>
          <w:color w:val="002060"/>
          <w:sz w:val="36"/>
          <w:szCs w:val="36"/>
        </w:rPr>
      </w:pPr>
      <w:r w:rsidRPr="00291F66">
        <w:rPr>
          <w:b/>
          <w:color w:val="002060"/>
          <w:sz w:val="36"/>
          <w:szCs w:val="36"/>
        </w:rPr>
        <w:t>Bathrooms</w:t>
      </w:r>
    </w:p>
    <w:p w14:paraId="7AFC2329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surfaces</w:t>
      </w:r>
    </w:p>
    <w:p w14:paraId="35DDE4B8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lastRenderedPageBreak/>
        <w:t>Dust blinds, window sills, and lock ledges</w:t>
      </w:r>
    </w:p>
    <w:p w14:paraId="1C9C24F6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cabinets, door panels, and baseboards</w:t>
      </w:r>
    </w:p>
    <w:p w14:paraId="2D42BB19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surfaces</w:t>
      </w:r>
    </w:p>
    <w:p w14:paraId="74107DBA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Clean, disinfect, and shine showers and tubs</w:t>
      </w:r>
    </w:p>
    <w:p w14:paraId="37B44BFF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toilets inside and out</w:t>
      </w:r>
    </w:p>
    <w:p w14:paraId="1AD44031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door knobs and switch plates</w:t>
      </w:r>
    </w:p>
    <w:p w14:paraId="5BAF6760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Shine fixtures</w:t>
      </w:r>
    </w:p>
    <w:p w14:paraId="731DA3F7" w14:textId="77777777" w:rsidR="00291F66" w:rsidRPr="00291F66" w:rsidRDefault="00291F66" w:rsidP="00291F66">
      <w:pPr>
        <w:pStyle w:val="ListParagraph"/>
        <w:numPr>
          <w:ilvl w:val="0"/>
          <w:numId w:val="3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and damp mop floors</w:t>
      </w:r>
    </w:p>
    <w:p w14:paraId="31A2DD58" w14:textId="77777777" w:rsidR="00291F66" w:rsidRPr="00291F66" w:rsidRDefault="00291F66" w:rsidP="00291F66">
      <w:pPr>
        <w:pStyle w:val="ListParagraph"/>
        <w:numPr>
          <w:ilvl w:val="0"/>
          <w:numId w:val="6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36"/>
          <w:szCs w:val="36"/>
        </w:rPr>
        <w:t>Empty trash</w:t>
      </w:r>
      <w:r w:rsidRPr="00291F66">
        <w:rPr>
          <w:rFonts w:cs="Calibri"/>
          <w:color w:val="002060"/>
          <w:sz w:val="40"/>
          <w:szCs w:val="40"/>
        </w:rPr>
        <w:t xml:space="preserve"> </w:t>
      </w:r>
    </w:p>
    <w:p w14:paraId="3C32EACD" w14:textId="0BC22219" w:rsidR="00291F66" w:rsidRPr="00291F66" w:rsidRDefault="00291F66" w:rsidP="00291F66">
      <w:pPr>
        <w:pStyle w:val="ListParagraph"/>
        <w:numPr>
          <w:ilvl w:val="0"/>
          <w:numId w:val="6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baseboards and window sills</w:t>
      </w:r>
    </w:p>
    <w:p w14:paraId="086691B1" w14:textId="77777777" w:rsidR="00291F66" w:rsidRPr="00291F66" w:rsidRDefault="00291F66" w:rsidP="00291F66">
      <w:pPr>
        <w:pStyle w:val="ListParagraph"/>
        <w:numPr>
          <w:ilvl w:val="0"/>
          <w:numId w:val="6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door panels and frames</w:t>
      </w:r>
    </w:p>
    <w:p w14:paraId="61EFF742" w14:textId="77777777" w:rsidR="00291F66" w:rsidRPr="00291F66" w:rsidRDefault="00291F66" w:rsidP="00291F66">
      <w:pPr>
        <w:pStyle w:val="ListParagraph"/>
        <w:numPr>
          <w:ilvl w:val="0"/>
          <w:numId w:val="6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Vacuum upholstered furniture</w:t>
      </w:r>
    </w:p>
    <w:p w14:paraId="4DED9583" w14:textId="77777777" w:rsidR="00291F66" w:rsidRPr="00291F66" w:rsidRDefault="00291F66" w:rsidP="00291F66">
      <w:pPr>
        <w:pStyle w:val="ListParagraph"/>
        <w:numPr>
          <w:ilvl w:val="0"/>
          <w:numId w:val="6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Remove cobwebs</w:t>
      </w:r>
    </w:p>
    <w:p w14:paraId="4200A880" w14:textId="77777777" w:rsidR="00291F66" w:rsidRPr="00291F66" w:rsidRDefault="00291F66" w:rsidP="00291F66">
      <w:pPr>
        <w:rPr>
          <w:b/>
          <w:color w:val="002060"/>
          <w:sz w:val="36"/>
          <w:szCs w:val="36"/>
        </w:rPr>
      </w:pPr>
      <w:r w:rsidRPr="00291F66">
        <w:rPr>
          <w:b/>
          <w:color w:val="002060"/>
          <w:sz w:val="36"/>
          <w:szCs w:val="36"/>
        </w:rPr>
        <w:t>Kitchen</w:t>
      </w:r>
    </w:p>
    <w:p w14:paraId="2E4D1463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surfaces</w:t>
      </w:r>
    </w:p>
    <w:p w14:paraId="5E13E44B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blinds, window sills, and lock ledges</w:t>
      </w:r>
    </w:p>
    <w:p w14:paraId="3C29F247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chair rails, cabinets, door panels, and baseboards</w:t>
      </w:r>
    </w:p>
    <w:p w14:paraId="30407040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top of refrigerator</w:t>
      </w:r>
    </w:p>
    <w:p w14:paraId="331F14A7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counter tops</w:t>
      </w:r>
    </w:p>
    <w:p w14:paraId="4A68167F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door knobs and switch plates</w:t>
      </w:r>
    </w:p>
    <w:p w14:paraId="1633D916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sink</w:t>
      </w:r>
    </w:p>
    <w:p w14:paraId="5E1BD763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microwave inside and out</w:t>
      </w:r>
    </w:p>
    <w:p w14:paraId="6D22EC38" w14:textId="376054CF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Clean, disinfect, and shine outside of oven and top of range</w:t>
      </w:r>
    </w:p>
    <w:p w14:paraId="42062512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lastRenderedPageBreak/>
        <w:t>Damp wipe baseboards and window sills</w:t>
      </w:r>
    </w:p>
    <w:p w14:paraId="00C908FF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door panels and frames</w:t>
      </w:r>
    </w:p>
    <w:p w14:paraId="3B6ACFDD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Vacuum upholstered furniture</w:t>
      </w:r>
    </w:p>
    <w:p w14:paraId="0BB53817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Remove cobwebs</w:t>
      </w:r>
    </w:p>
    <w:p w14:paraId="6FCD18D3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Clean, disinfect, and shine outside of dishwasher</w:t>
      </w:r>
    </w:p>
    <w:p w14:paraId="2A3E59DA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Clean, disinfect, and shine outside of refrigerator</w:t>
      </w:r>
    </w:p>
    <w:p w14:paraId="3509DC22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Clean and disinfect kitchen table</w:t>
      </w:r>
    </w:p>
    <w:p w14:paraId="564ED952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and damp mop floors</w:t>
      </w:r>
    </w:p>
    <w:p w14:paraId="29F3F7E1" w14:textId="149DE89E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Empty trash</w:t>
      </w:r>
    </w:p>
    <w:p w14:paraId="3BD6D4CE" w14:textId="77777777" w:rsidR="00291F66" w:rsidRPr="00291F66" w:rsidRDefault="00291F66" w:rsidP="00291F66">
      <w:pPr>
        <w:pStyle w:val="ListParagraph"/>
        <w:numPr>
          <w:ilvl w:val="0"/>
          <w:numId w:val="4"/>
        </w:numPr>
        <w:rPr>
          <w:color w:val="002060"/>
          <w:sz w:val="40"/>
          <w:szCs w:val="40"/>
        </w:rPr>
      </w:pPr>
      <w:r w:rsidRPr="00291F66">
        <w:rPr>
          <w:rFonts w:cs="Calibri"/>
          <w:color w:val="002060"/>
          <w:sz w:val="40"/>
          <w:szCs w:val="40"/>
        </w:rPr>
        <w:t>Damp wipe kitchen and bathroom cabinet fronts</w:t>
      </w:r>
    </w:p>
    <w:p w14:paraId="7AE3DDAE" w14:textId="77777777" w:rsidR="00291F66" w:rsidRPr="00291F66" w:rsidRDefault="00291F66" w:rsidP="00291F66">
      <w:pPr>
        <w:pStyle w:val="ListParagraph"/>
        <w:rPr>
          <w:color w:val="002060"/>
          <w:sz w:val="36"/>
          <w:szCs w:val="36"/>
        </w:rPr>
      </w:pPr>
    </w:p>
    <w:p w14:paraId="0F794B75" w14:textId="77777777" w:rsidR="00291F66" w:rsidRPr="00291F66" w:rsidRDefault="00291F66" w:rsidP="00291F66">
      <w:pPr>
        <w:rPr>
          <w:b/>
          <w:color w:val="002060"/>
          <w:sz w:val="36"/>
          <w:szCs w:val="36"/>
        </w:rPr>
      </w:pPr>
      <w:r w:rsidRPr="00291F66">
        <w:rPr>
          <w:b/>
          <w:color w:val="002060"/>
          <w:sz w:val="36"/>
          <w:szCs w:val="36"/>
        </w:rPr>
        <w:t>Bedrooms</w:t>
      </w:r>
    </w:p>
    <w:p w14:paraId="3B507D61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surfaces</w:t>
      </w:r>
    </w:p>
    <w:p w14:paraId="19E6BCB8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and hand wipe furniture tops</w:t>
      </w:r>
    </w:p>
    <w:p w14:paraId="43E2A773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furniture</w:t>
      </w:r>
    </w:p>
    <w:p w14:paraId="693EC0FD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baseboards, chair rails, and door panels</w:t>
      </w:r>
    </w:p>
    <w:p w14:paraId="277E9E6D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Dust blinds, window sills, and lock ledges</w:t>
      </w:r>
    </w:p>
    <w:p w14:paraId="3F908062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carpets</w:t>
      </w:r>
    </w:p>
    <w:p w14:paraId="2599FFB4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Vacuum and damp mop floors (if non-carpet)</w:t>
      </w:r>
    </w:p>
    <w:p w14:paraId="1FF3568A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Change sheets (upon request)</w:t>
      </w:r>
    </w:p>
    <w:p w14:paraId="554B9DCF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Make beds (upon request)</w:t>
      </w:r>
    </w:p>
    <w:p w14:paraId="50F1F872" w14:textId="77777777" w:rsidR="00291F66" w:rsidRPr="00291F66" w:rsidRDefault="00291F66" w:rsidP="00291F66">
      <w:pPr>
        <w:pStyle w:val="ListParagraph"/>
        <w:numPr>
          <w:ilvl w:val="0"/>
          <w:numId w:val="5"/>
        </w:numPr>
        <w:rPr>
          <w:color w:val="002060"/>
          <w:sz w:val="36"/>
          <w:szCs w:val="36"/>
        </w:rPr>
      </w:pPr>
      <w:r w:rsidRPr="00291F66">
        <w:rPr>
          <w:rFonts w:cs="Calibri"/>
          <w:color w:val="002060"/>
          <w:sz w:val="36"/>
          <w:szCs w:val="36"/>
        </w:rPr>
        <w:t>Empty trash</w:t>
      </w:r>
    </w:p>
    <w:p w14:paraId="23FE5AED" w14:textId="77777777" w:rsidR="00291F66" w:rsidRPr="006B357B" w:rsidRDefault="00291F66" w:rsidP="00291F66">
      <w:pPr>
        <w:rPr>
          <w:b/>
          <w:color w:val="C10F42" w:themeColor="accent1" w:themeShade="BF"/>
          <w:sz w:val="36"/>
          <w:szCs w:val="36"/>
        </w:rPr>
      </w:pPr>
    </w:p>
    <w:p w14:paraId="56590E2B" w14:textId="77777777" w:rsidR="00291F66" w:rsidRPr="006B357B" w:rsidRDefault="00291F66" w:rsidP="00291F66">
      <w:pPr>
        <w:rPr>
          <w:b/>
          <w:color w:val="C10F42" w:themeColor="accent1" w:themeShade="BF"/>
          <w:sz w:val="36"/>
          <w:szCs w:val="36"/>
        </w:rPr>
      </w:pPr>
    </w:p>
    <w:sectPr w:rsidR="00291F66" w:rsidRPr="006B357B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D9F"/>
    <w:multiLevelType w:val="hybridMultilevel"/>
    <w:tmpl w:val="7DC444E8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4836"/>
    <w:multiLevelType w:val="hybridMultilevel"/>
    <w:tmpl w:val="F1B661E6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A02"/>
    <w:multiLevelType w:val="hybridMultilevel"/>
    <w:tmpl w:val="4CD4DDD0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1BC7"/>
    <w:multiLevelType w:val="hybridMultilevel"/>
    <w:tmpl w:val="C6E03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520"/>
    <w:multiLevelType w:val="hybridMultilevel"/>
    <w:tmpl w:val="D818C85C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EF6"/>
    <w:multiLevelType w:val="hybridMultilevel"/>
    <w:tmpl w:val="31D4236A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66"/>
    <w:rsid w:val="00291F66"/>
    <w:rsid w:val="004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99B1"/>
  <w15:chartTrackingRefBased/>
  <w15:docId w15:val="{40D16189-43FD-4DD3-B163-0CB3FB0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customStyle="1" w:styleId="font8">
    <w:name w:val="font_8"/>
    <w:basedOn w:val="Normal"/>
    <w:rsid w:val="002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1F66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a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9AA9D-C8CF-4AD0-A8B8-A875800A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6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Lisa Worth</cp:lastModifiedBy>
  <cp:revision>1</cp:revision>
  <dcterms:created xsi:type="dcterms:W3CDTF">2019-01-25T18:56:00Z</dcterms:created>
  <dcterms:modified xsi:type="dcterms:W3CDTF">2019-01-25T19:03:00Z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